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</w:rPr>
        <w:t>Anexo II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MODELO DE PROPOSTA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À Procuradoria da República Pará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Apresentamos nossa proposta referente a Dispensa Eletrônica nº /2024.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</w:rPr>
        <w:t>1. DADOS DA EMPRESA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Razão Social:                                                                     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CNPJ: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Endereço/CEP: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Telefones de contato: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E-mail: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Dados bancários: banco ; agência e conta corrente.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</w:rPr>
        <w:t>2. DECLARAÇÕES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O prazo de validade da proposta de preços é de 60 dias corridos, contados da data de apresentação da proposta final após envio pelo sistema Comprasnet.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Declaramos que, nos preços cotados, estão inclusos todos os custos necessários para a prestação de serviço objeto da presente dispensa, bem como todos os materiais, equipamentos, impostos, encargos (trabalhistas, previdenciários, fiscais, comerciais, etc.), taxas, fretes, seguros, deslocamentos de pessoal, transporte, treinamento, garantia e quaisquer outros que incidam ou venham a incidir sobre o objeto a ser contratado, constante da proposta.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Style w:val="Tabelacomgrade"/>
        <w:tblW w:w="76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0"/>
        <w:gridCol w:w="2286"/>
        <w:gridCol w:w="1613"/>
        <w:gridCol w:w="1525"/>
        <w:gridCol w:w="1594"/>
      </w:tblGrid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>Item</w:t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>Descrição</w:t>
            </w:r>
          </w:p>
        </w:tc>
        <w:tc>
          <w:tcPr>
            <w:tcW w:w="16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>QUANTIDADE</w:t>
            </w:r>
          </w:p>
        </w:tc>
        <w:tc>
          <w:tcPr>
            <w:tcW w:w="1525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 xml:space="preserve">VALOR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auto"/>
                <w:kern w:val="0"/>
                <w:sz w:val="20"/>
                <w:szCs w:val="20"/>
                <w:lang w:val="pt-BR" w:eastAsia="en-US" w:bidi="ar-SA"/>
              </w:rPr>
              <w:t>UNITÁRIO</w:t>
            </w: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 xml:space="preserve"> (R$)</w:t>
            </w:r>
          </w:p>
        </w:tc>
        <w:tc>
          <w:tcPr>
            <w:tcW w:w="159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>VALOR TOTAL (R$)</w:t>
            </w:r>
          </w:p>
        </w:tc>
      </w:tr>
      <w:tr>
        <w:trPr>
          <w:trHeight w:val="1622" w:hRule="atLeast"/>
        </w:trPr>
        <w:tc>
          <w:tcPr>
            <w:tcW w:w="6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pt-BR" w:eastAsia="en-US" w:bidi="ar-SA"/>
              </w:rPr>
              <w:t>1</w:t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keepNext w:val="false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CAFÉ. Apresentação: torrado e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moído;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Tipo: único;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Torrefação: ponto de torra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média. Pacote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250g</w:t>
            </w:r>
          </w:p>
        </w:tc>
        <w:tc>
          <w:tcPr>
            <w:tcW w:w="16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libri" w:cs="" w:ascii="Times New Roman" w:hAnsi="Times New Roman"/>
                <w:kern w:val="0"/>
                <w:sz w:val="16"/>
                <w:szCs w:val="22"/>
                <w:lang w:val="pt-BR" w:eastAsia="en-US" w:bidi="ar-SA"/>
              </w:rPr>
              <w:t>100</w:t>
            </w:r>
          </w:p>
        </w:tc>
        <w:tc>
          <w:tcPr>
            <w:tcW w:w="1525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  <w:tc>
          <w:tcPr>
            <w:tcW w:w="159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</w:tr>
      <w:tr>
        <w:trPr>
          <w:trHeight w:val="1590" w:hRule="atLeast"/>
        </w:trPr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6" w:type="dxa"/>
            <w:tcBorders>
              <w:top w:val="nil"/>
            </w:tcBorders>
            <w:vAlign w:val="center"/>
          </w:tcPr>
          <w:p>
            <w:pPr>
              <w:pStyle w:val="Normal"/>
              <w:keepNext w:val="false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LEITE EM PÓ.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Origem: Vaca.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Teor de gordura: integral;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Solubilidade: instantâneo. Pacote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200g</w:t>
            </w:r>
          </w:p>
        </w:tc>
        <w:tc>
          <w:tcPr>
            <w:tcW w:w="16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152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  <w:tc>
          <w:tcPr>
            <w:tcW w:w="159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</w:tr>
      <w:tr>
        <w:trPr>
          <w:trHeight w:val="1251" w:hRule="atLeast"/>
        </w:trPr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86" w:type="dxa"/>
            <w:tcBorders>
              <w:top w:val="nil"/>
            </w:tcBorders>
            <w:vAlign w:val="center"/>
          </w:tcPr>
          <w:p>
            <w:pPr>
              <w:pStyle w:val="Normal"/>
              <w:keepNext w:val="false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AÇÚCAR.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Coloração: branca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Tipo: crista</w:t>
            </w: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l</w:t>
            </w: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 xml:space="preserve"> Pacote</w:t>
            </w:r>
          </w:p>
          <w:p>
            <w:pPr>
              <w:pStyle w:val="Normal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  <w:t>1 kg</w:t>
            </w:r>
          </w:p>
        </w:tc>
        <w:tc>
          <w:tcPr>
            <w:tcW w:w="16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52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  <w:tc>
          <w:tcPr>
            <w:tcW w:w="159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Data e assinatura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b8088c"/>
    <w:rPr/>
  </w:style>
  <w:style w:type="character" w:styleId="RodapChar" w:customStyle="1">
    <w:name w:val="Rodapé Char"/>
    <w:basedOn w:val="DefaultParagraphFont"/>
    <w:link w:val="Rodap"/>
    <w:uiPriority w:val="99"/>
    <w:qFormat/>
    <w:rsid w:val="00b8088c"/>
    <w:rPr/>
  </w:style>
  <w:style w:type="character" w:styleId="Fontepargpadro1" w:customStyle="1">
    <w:name w:val="Fonte parág. padrão1"/>
    <w:qFormat/>
    <w:rsid w:val="00d70de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e801b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t-BR" w:eastAsia="pt-BR" w:bidi="ar-SA"/>
    </w:rPr>
  </w:style>
  <w:style w:type="paragraph" w:styleId="Default" w:customStyle="1">
    <w:name w:val="Default"/>
    <w:qFormat/>
    <w:rsid w:val="00ad5ab6"/>
    <w:pPr>
      <w:widowControl/>
      <w:suppressAutoHyphens w:val="true"/>
      <w:bidi w:val="0"/>
      <w:spacing w:lineRule="auto" w:line="240" w:before="0" w:after="0"/>
      <w:jc w:val="left"/>
    </w:pPr>
    <w:rPr>
      <w:rFonts w:ascii="Tahoma" w:hAnsi="Tahoma" w:eastAsia="Calibri" w:cs="Tahoma"/>
      <w:color w:val="000000"/>
      <w:kern w:val="0"/>
      <w:sz w:val="24"/>
      <w:szCs w:val="24"/>
      <w:lang w:val="pt-BR" w:eastAsia="en-US" w:bidi="ar-SA"/>
    </w:rPr>
  </w:style>
  <w:style w:type="paragraph" w:styleId="PADRO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LibreOffice/7.1.3.2$Windows_x86 LibreOffice_project/47f78053abe362b9384784d31a6e56f8511eb1c1</Application>
  <AppVersion>15.0000</AppVersion>
  <Pages>2</Pages>
  <Words>262</Words>
  <Characters>1528</Characters>
  <CharactersWithSpaces>1818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2020-09-17T11:06:00Z</dcterms:created>
  <dc:creator>Carlos Ricardo</dc:creator>
  <dc:description/>
  <dc:language>pt-BR</dc:language>
  <cp:lastModifiedBy/>
  <dcterms:modified xsi:type="dcterms:W3CDTF">2024-12-19T11:07:57Z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